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5CE" w:rsidRPr="002165CE" w:rsidRDefault="002165CE">
      <w:pPr>
        <w:rPr>
          <w:sz w:val="50"/>
          <w:szCs w:val="50"/>
        </w:rPr>
      </w:pPr>
      <w:r w:rsidRPr="002165CE">
        <w:rPr>
          <w:sz w:val="50"/>
          <w:szCs w:val="50"/>
        </w:rPr>
        <w:t>Significance of S</w:t>
      </w:r>
      <w:r>
        <w:rPr>
          <w:sz w:val="50"/>
          <w:szCs w:val="50"/>
        </w:rPr>
        <w:t>A 500, 315, 330, 450, 240 &amp; 402</w:t>
      </w:r>
    </w:p>
    <w:p w:rsidR="002165CE" w:rsidRDefault="002165CE"/>
    <w:p w:rsidR="00E71252" w:rsidRDefault="00B03A20">
      <w:r>
        <w:t>SA 500 – Audit Evidence</w:t>
      </w:r>
      <w:r w:rsidR="002165CE">
        <w:t xml:space="preserve">, SA 315 </w:t>
      </w:r>
      <w:r w:rsidR="002165CE" w:rsidRPr="002165CE">
        <w:t>Risk Assessment Procedure and Related Activities</w:t>
      </w:r>
      <w:r w:rsidR="002165CE">
        <w:t xml:space="preserve"> &amp; SA 330 </w:t>
      </w:r>
      <w:proofErr w:type="gramStart"/>
      <w:r w:rsidR="002165CE">
        <w:t>The</w:t>
      </w:r>
      <w:proofErr w:type="gramEnd"/>
      <w:r w:rsidR="002165CE">
        <w:t xml:space="preserve"> Auditor’s Responses To Assessed Risks are three most important Standards on Auditing.</w:t>
      </w:r>
    </w:p>
    <w:p w:rsidR="002165CE" w:rsidRDefault="002165CE">
      <w:r>
        <w:t>On detail scrutiny student may come to following conclusion.</w:t>
      </w:r>
    </w:p>
    <w:p w:rsidR="000422A6" w:rsidRDefault="002165CE" w:rsidP="000422A6">
      <w:pPr>
        <w:pStyle w:val="ListParagraph"/>
        <w:numPr>
          <w:ilvl w:val="0"/>
          <w:numId w:val="1"/>
        </w:numPr>
      </w:pPr>
      <w:r>
        <w:t xml:space="preserve">SA 500 gives the auditor these weapons Inspection, Recalculation,  Observation, </w:t>
      </w:r>
      <w:proofErr w:type="spellStart"/>
      <w:r>
        <w:t>Reperformance</w:t>
      </w:r>
      <w:proofErr w:type="spellEnd"/>
      <w:r>
        <w:t>, Analytical Procedure, Inquiry, &amp; External Confirmations</w:t>
      </w:r>
      <w:r w:rsidR="000422A6">
        <w:t>,</w:t>
      </w:r>
    </w:p>
    <w:p w:rsidR="000422A6" w:rsidRDefault="000422A6" w:rsidP="000422A6">
      <w:pPr>
        <w:pStyle w:val="ListParagraph"/>
        <w:numPr>
          <w:ilvl w:val="0"/>
          <w:numId w:val="1"/>
        </w:numPr>
      </w:pPr>
      <w:r>
        <w:t xml:space="preserve">After conducting </w:t>
      </w:r>
      <w:r w:rsidRPr="002165CE">
        <w:rPr>
          <w:u w:val="single"/>
        </w:rPr>
        <w:t>Risk Assessment Procedure and Related Activities</w:t>
      </w:r>
      <w:r>
        <w:t xml:space="preserve"> in accordance with SA 315 Identifying and Assessing </w:t>
      </w:r>
      <w:proofErr w:type="gramStart"/>
      <w:r>
        <w:t>The Risk of Material Misstatement Through Understanding The</w:t>
      </w:r>
      <w:proofErr w:type="gramEnd"/>
      <w:r>
        <w:t xml:space="preserve"> Entity and Its Environment, the auditor comes to know vulnerable area from audit point of view.</w:t>
      </w:r>
    </w:p>
    <w:p w:rsidR="000422A6" w:rsidRDefault="000422A6" w:rsidP="000422A6">
      <w:pPr>
        <w:pStyle w:val="ListParagraph"/>
        <w:numPr>
          <w:ilvl w:val="0"/>
          <w:numId w:val="1"/>
        </w:numPr>
      </w:pPr>
      <w:r>
        <w:t xml:space="preserve">Now the auditor has identified &amp; Assessed Misstatements &amp; he has weapons also. He just </w:t>
      </w:r>
      <w:proofErr w:type="gramStart"/>
      <w:r>
        <w:t>need</w:t>
      </w:r>
      <w:proofErr w:type="gramEnd"/>
      <w:r>
        <w:t xml:space="preserve"> to set each &amp; every misstatement. He has to use several weapons against several misstatements. Which weapon is most appropriate for misstatements, those are explained in SA 330 under the head “Overall Responses”</w:t>
      </w:r>
    </w:p>
    <w:p w:rsidR="006F0190" w:rsidRDefault="006F0190" w:rsidP="000422A6">
      <w:pPr>
        <w:pStyle w:val="ListParagraph"/>
        <w:numPr>
          <w:ilvl w:val="0"/>
          <w:numId w:val="1"/>
        </w:numPr>
      </w:pPr>
      <w:r>
        <w:t xml:space="preserve">SA 450 is </w:t>
      </w:r>
      <w:r w:rsidR="00D7632C">
        <w:t xml:space="preserve">practically performed by each one of us. </w:t>
      </w:r>
      <w:proofErr w:type="gramStart"/>
      <w:r w:rsidR="00D7632C">
        <w:t>It’s</w:t>
      </w:r>
      <w:proofErr w:type="gramEnd"/>
      <w:r w:rsidR="00D7632C">
        <w:t xml:space="preserve"> procedure to </w:t>
      </w:r>
      <w:proofErr w:type="spellStart"/>
      <w:r w:rsidR="00D7632C">
        <w:t>br</w:t>
      </w:r>
      <w:proofErr w:type="spellEnd"/>
      <w:r w:rsidR="00D7632C">
        <w:t xml:space="preserve"> followed while evaluating the misstatements during the audit.</w:t>
      </w:r>
    </w:p>
    <w:p w:rsidR="00D7632C" w:rsidRDefault="00D7632C" w:rsidP="000422A6">
      <w:pPr>
        <w:pStyle w:val="ListParagraph"/>
        <w:numPr>
          <w:ilvl w:val="0"/>
          <w:numId w:val="1"/>
        </w:numPr>
      </w:pPr>
      <w:r>
        <w:t>SA 240 is the combination of SA 315, SA 330 &amp; SA 450 for FRAUD.</w:t>
      </w:r>
    </w:p>
    <w:p w:rsidR="00D7632C" w:rsidRDefault="00D7632C" w:rsidP="000422A6">
      <w:pPr>
        <w:pStyle w:val="ListParagraph"/>
        <w:numPr>
          <w:ilvl w:val="0"/>
          <w:numId w:val="1"/>
        </w:numPr>
      </w:pPr>
      <w:r>
        <w:t>SA 240 is the combination of SA 315, SA 330 &amp; SA 450 for the audit of Service organizations.</w:t>
      </w:r>
    </w:p>
    <w:p w:rsidR="000422A6" w:rsidRDefault="000422A6"/>
    <w:p w:rsidR="00B03A20" w:rsidRDefault="000422A6">
      <w:r>
        <w:t xml:space="preserve">Here is the memory tip in SA 500 </w:t>
      </w:r>
      <w:r w:rsidR="00B03A20">
        <w:t>Methods of obtaining Audit evidences</w:t>
      </w:r>
    </w:p>
    <w:p w:rsidR="00B03A20" w:rsidRDefault="00B03A20">
      <w:r>
        <w:t xml:space="preserve">Memory </w:t>
      </w:r>
      <w:proofErr w:type="gramStart"/>
      <w:r>
        <w:t>Tip :-</w:t>
      </w:r>
      <w:proofErr w:type="gramEnd"/>
      <w:r>
        <w:t xml:space="preserve"> Institute RO RAIE.</w:t>
      </w:r>
    </w:p>
    <w:p w:rsidR="00B03A20" w:rsidRDefault="00B03A20">
      <w:r>
        <w:t>Institute – Inspection;</w:t>
      </w:r>
    </w:p>
    <w:p w:rsidR="00B03A20" w:rsidRDefault="00B03A20">
      <w:r>
        <w:t>R – Recalculation;</w:t>
      </w:r>
    </w:p>
    <w:p w:rsidR="00B03A20" w:rsidRDefault="00B03A20">
      <w:r>
        <w:t>O – Observation;</w:t>
      </w:r>
    </w:p>
    <w:p w:rsidR="00B03A20" w:rsidRDefault="00B03A20">
      <w:r>
        <w:t xml:space="preserve">R – </w:t>
      </w:r>
      <w:proofErr w:type="spellStart"/>
      <w:r>
        <w:t>Reperformance</w:t>
      </w:r>
      <w:proofErr w:type="spellEnd"/>
      <w:r>
        <w:t>;</w:t>
      </w:r>
    </w:p>
    <w:p w:rsidR="00B03A20" w:rsidRDefault="00B03A20">
      <w:r>
        <w:t>A – Analytical Procedure;</w:t>
      </w:r>
    </w:p>
    <w:p w:rsidR="00B03A20" w:rsidRDefault="00B03A20">
      <w:r>
        <w:t>I – Inquiry; &amp;</w:t>
      </w:r>
    </w:p>
    <w:p w:rsidR="00B03A20" w:rsidRDefault="00B03A20">
      <w:r>
        <w:t>E – External Confirmations.</w:t>
      </w:r>
    </w:p>
    <w:p w:rsidR="00A97D66" w:rsidRDefault="00A97D66">
      <w:r>
        <w:lastRenderedPageBreak/>
        <w:t>Note – This procedure of SA 500, 315, 330 &amp; 450 is practically followed in the big CA firms.</w:t>
      </w:r>
    </w:p>
    <w:p w:rsidR="00A97D66" w:rsidRDefault="00A97D66"/>
    <w:p w:rsidR="00A97D66" w:rsidRPr="00A47CF2" w:rsidRDefault="00A97D66">
      <w:pPr>
        <w:rPr>
          <w:sz w:val="50"/>
          <w:szCs w:val="50"/>
        </w:rPr>
      </w:pPr>
      <w:r w:rsidRPr="00A47CF2">
        <w:rPr>
          <w:sz w:val="50"/>
          <w:szCs w:val="50"/>
        </w:rPr>
        <w:t>Very important to note that most of the SA are of such kind that name of the SA suggest their objectives or the objectives of an auditor &amp; then objectives in turn are elaborated in SA.</w:t>
      </w:r>
    </w:p>
    <w:p w:rsidR="00A97D66" w:rsidRPr="00A47CF2" w:rsidRDefault="00A97D66">
      <w:pPr>
        <w:rPr>
          <w:sz w:val="50"/>
          <w:szCs w:val="50"/>
        </w:rPr>
      </w:pPr>
      <w:r w:rsidRPr="00A47CF2">
        <w:rPr>
          <w:sz w:val="50"/>
          <w:szCs w:val="50"/>
        </w:rPr>
        <w:t>Therefore reading &amp; understanding objectives is MOST IMPORTANT.</w:t>
      </w:r>
    </w:p>
    <w:p w:rsidR="00A97D66" w:rsidRPr="00A47CF2" w:rsidRDefault="00A97D66">
      <w:pPr>
        <w:rPr>
          <w:sz w:val="50"/>
          <w:szCs w:val="50"/>
        </w:rPr>
      </w:pPr>
    </w:p>
    <w:p w:rsidR="00A97D66" w:rsidRDefault="00A97D66">
      <w:proofErr w:type="gramStart"/>
      <w:r w:rsidRPr="00A47CF2">
        <w:rPr>
          <w:sz w:val="50"/>
          <w:szCs w:val="50"/>
        </w:rPr>
        <w:t>MY SINCERE APOLOGY FROM ICAI TO MAKE IT CRY IN A MEMORY TIP.</w:t>
      </w:r>
      <w:proofErr w:type="gramEnd"/>
    </w:p>
    <w:sectPr w:rsidR="00A97D66" w:rsidSect="00E712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8909B7"/>
    <w:multiLevelType w:val="hybridMultilevel"/>
    <w:tmpl w:val="F4F27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03A20"/>
    <w:rsid w:val="000422A6"/>
    <w:rsid w:val="002165CE"/>
    <w:rsid w:val="004F3A71"/>
    <w:rsid w:val="006F0190"/>
    <w:rsid w:val="00A47CF2"/>
    <w:rsid w:val="00A97D66"/>
    <w:rsid w:val="00B03A20"/>
    <w:rsid w:val="00D7632C"/>
    <w:rsid w:val="00E71252"/>
    <w:rsid w:val="00F60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2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2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GCOM</dc:creator>
  <cp:keywords/>
  <dc:description/>
  <cp:lastModifiedBy>GCOM</cp:lastModifiedBy>
  <cp:revision>10</cp:revision>
  <dcterms:created xsi:type="dcterms:W3CDTF">2015-07-15T11:22:00Z</dcterms:created>
  <dcterms:modified xsi:type="dcterms:W3CDTF">2015-07-26T17:00:00Z</dcterms:modified>
</cp:coreProperties>
</file>